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0C" w:rsidRDefault="0062760C" w:rsidP="0062760C">
      <w:pPr>
        <w:rPr>
          <w:rFonts w:ascii="Times New Roman" w:hAnsi="Times New Roman" w:cs="Times New Roman"/>
          <w:b/>
          <w:sz w:val="28"/>
          <w:szCs w:val="28"/>
        </w:rPr>
      </w:pPr>
      <w:r>
        <w:rPr>
          <w:rFonts w:ascii="Times New Roman" w:hAnsi="Times New Roman" w:cs="Times New Roman"/>
          <w:b/>
          <w:sz w:val="28"/>
          <w:szCs w:val="28"/>
        </w:rPr>
        <w:t xml:space="preserve">ADI-SOYADI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SINIFI-NO</w:t>
      </w:r>
    </w:p>
    <w:p w:rsidR="0062760C" w:rsidRDefault="0062760C" w:rsidP="0062760C">
      <w:pPr>
        <w:rPr>
          <w:rFonts w:ascii="Times New Roman" w:hAnsi="Times New Roman" w:cs="Times New Roman"/>
          <w:b/>
          <w:sz w:val="28"/>
          <w:szCs w:val="28"/>
        </w:rPr>
      </w:pPr>
    </w:p>
    <w:p w:rsidR="0062760C" w:rsidRPr="00C654FE" w:rsidRDefault="004468B4" w:rsidP="0062760C">
      <w:pPr>
        <w:jc w:val="center"/>
        <w:rPr>
          <w:rFonts w:ascii="Times New Roman" w:hAnsi="Times New Roman" w:cs="Times New Roman"/>
          <w:b/>
          <w:sz w:val="28"/>
          <w:szCs w:val="28"/>
        </w:rPr>
      </w:pPr>
      <w:r>
        <w:rPr>
          <w:rFonts w:ascii="Times New Roman" w:hAnsi="Times New Roman" w:cs="Times New Roman"/>
          <w:b/>
          <w:sz w:val="28"/>
          <w:szCs w:val="28"/>
        </w:rPr>
        <w:t>2024-2025</w:t>
      </w:r>
      <w:r w:rsidR="0062760C" w:rsidRPr="00C654FE">
        <w:rPr>
          <w:rFonts w:ascii="Times New Roman" w:hAnsi="Times New Roman" w:cs="Times New Roman"/>
          <w:b/>
          <w:sz w:val="28"/>
          <w:szCs w:val="28"/>
        </w:rPr>
        <w:t xml:space="preserve"> EĞİTİM ÖĞRETİM YILI </w:t>
      </w:r>
      <w:r>
        <w:rPr>
          <w:rFonts w:ascii="Times New Roman" w:hAnsi="Times New Roman" w:cs="Times New Roman"/>
          <w:b/>
          <w:sz w:val="28"/>
          <w:szCs w:val="28"/>
        </w:rPr>
        <w:t>………………………</w:t>
      </w:r>
      <w:bookmarkStart w:id="0" w:name="_GoBack"/>
      <w:bookmarkEnd w:id="0"/>
      <w:r w:rsidR="0062760C" w:rsidRPr="00C654FE">
        <w:rPr>
          <w:rFonts w:ascii="Times New Roman" w:hAnsi="Times New Roman" w:cs="Times New Roman"/>
          <w:b/>
          <w:sz w:val="28"/>
          <w:szCs w:val="28"/>
        </w:rPr>
        <w:t xml:space="preserve"> MTAL II. DÖNEM FİNANSAL </w:t>
      </w:r>
      <w:proofErr w:type="gramStart"/>
      <w:r w:rsidR="0062760C" w:rsidRPr="00C654FE">
        <w:rPr>
          <w:rFonts w:ascii="Times New Roman" w:hAnsi="Times New Roman" w:cs="Times New Roman"/>
          <w:b/>
          <w:sz w:val="28"/>
          <w:szCs w:val="28"/>
        </w:rPr>
        <w:t>OKUR YAZARLIK</w:t>
      </w:r>
      <w:proofErr w:type="gramEnd"/>
      <w:r w:rsidR="0062760C" w:rsidRPr="00C654FE">
        <w:rPr>
          <w:rFonts w:ascii="Times New Roman" w:hAnsi="Times New Roman" w:cs="Times New Roman"/>
          <w:b/>
          <w:sz w:val="28"/>
          <w:szCs w:val="28"/>
        </w:rPr>
        <w:t xml:space="preserve"> DERSİ I. YAZILI SORULARI</w:t>
      </w:r>
    </w:p>
    <w:p w:rsidR="0062760C" w:rsidRPr="00C654FE" w:rsidRDefault="0062760C" w:rsidP="0062760C">
      <w:pPr>
        <w:jc w:val="center"/>
        <w:rPr>
          <w:rFonts w:ascii="Arial Black" w:hAnsi="Arial Black"/>
          <w:sz w:val="24"/>
          <w:szCs w:val="24"/>
        </w:rPr>
      </w:pPr>
      <w:r>
        <w:rPr>
          <w:rFonts w:ascii="Arial Black" w:hAnsi="Arial Black"/>
          <w:sz w:val="24"/>
          <w:szCs w:val="24"/>
        </w:rPr>
        <w:t>B</w:t>
      </w:r>
    </w:p>
    <w:p w:rsidR="0062760C" w:rsidRPr="0062760C" w:rsidRDefault="0062760C" w:rsidP="0062760C">
      <w:pPr>
        <w:rPr>
          <w:rFonts w:ascii="Times New Roman" w:hAnsi="Times New Roman" w:cs="Times New Roman"/>
          <w:b/>
          <w:sz w:val="28"/>
          <w:szCs w:val="28"/>
        </w:rPr>
      </w:pPr>
      <w:r w:rsidRPr="0062760C">
        <w:rPr>
          <w:rFonts w:ascii="Times New Roman" w:hAnsi="Times New Roman" w:cs="Times New Roman"/>
          <w:b/>
          <w:sz w:val="28"/>
          <w:szCs w:val="28"/>
        </w:rPr>
        <w:t>1-kredi kartı nedir çeşitlerini yazarak bir tanesini açıklayınız</w:t>
      </w:r>
    </w:p>
    <w:p w:rsidR="0062760C" w:rsidRPr="0062760C" w:rsidRDefault="0062760C" w:rsidP="0062760C">
      <w:pPr>
        <w:rPr>
          <w:rFonts w:ascii="Times New Roman" w:hAnsi="Times New Roman" w:cs="Times New Roman"/>
          <w:b/>
          <w:sz w:val="28"/>
          <w:szCs w:val="28"/>
        </w:rPr>
      </w:pPr>
      <w:r w:rsidRPr="0062760C">
        <w:rPr>
          <w:rFonts w:ascii="Times New Roman" w:hAnsi="Times New Roman" w:cs="Times New Roman"/>
          <w:b/>
          <w:sz w:val="28"/>
          <w:szCs w:val="28"/>
        </w:rPr>
        <w:t>2-kredi kartı kullanırken dikkat edilmesi gereken hususları yazınız</w:t>
      </w:r>
    </w:p>
    <w:p w:rsidR="0062760C" w:rsidRPr="0062760C" w:rsidRDefault="0062760C" w:rsidP="0062760C">
      <w:pPr>
        <w:rPr>
          <w:rFonts w:ascii="Times New Roman" w:hAnsi="Times New Roman" w:cs="Times New Roman"/>
          <w:b/>
          <w:sz w:val="28"/>
          <w:szCs w:val="28"/>
        </w:rPr>
      </w:pPr>
      <w:r w:rsidRPr="0062760C">
        <w:rPr>
          <w:rFonts w:ascii="Times New Roman" w:hAnsi="Times New Roman" w:cs="Times New Roman"/>
          <w:b/>
          <w:sz w:val="28"/>
          <w:szCs w:val="28"/>
        </w:rPr>
        <w:t>3- internet bankacılığının kişiler ve bankalar açısından olumlu yanlarını yazınız</w:t>
      </w:r>
    </w:p>
    <w:p w:rsidR="0062760C" w:rsidRPr="0062760C" w:rsidRDefault="0062760C" w:rsidP="0062760C">
      <w:pPr>
        <w:rPr>
          <w:rFonts w:ascii="Times New Roman" w:hAnsi="Times New Roman" w:cs="Times New Roman"/>
          <w:b/>
          <w:sz w:val="28"/>
          <w:szCs w:val="28"/>
        </w:rPr>
      </w:pPr>
      <w:r w:rsidRPr="0062760C">
        <w:rPr>
          <w:rFonts w:ascii="Times New Roman" w:hAnsi="Times New Roman" w:cs="Times New Roman"/>
          <w:b/>
          <w:sz w:val="28"/>
          <w:szCs w:val="28"/>
        </w:rPr>
        <w:t>4- yeni bir cep telefonu ne zaman istek ne zaman ihtiyaçtır yazınız</w:t>
      </w:r>
    </w:p>
    <w:p w:rsidR="0062760C" w:rsidRPr="0062760C" w:rsidRDefault="0062760C" w:rsidP="0062760C">
      <w:pPr>
        <w:rPr>
          <w:rFonts w:ascii="Times New Roman" w:hAnsi="Times New Roman" w:cs="Times New Roman"/>
          <w:b/>
          <w:sz w:val="28"/>
          <w:szCs w:val="28"/>
        </w:rPr>
      </w:pPr>
      <w:r w:rsidRPr="0062760C">
        <w:rPr>
          <w:rFonts w:ascii="Times New Roman" w:hAnsi="Times New Roman" w:cs="Times New Roman"/>
          <w:b/>
          <w:sz w:val="28"/>
          <w:szCs w:val="28"/>
        </w:rPr>
        <w:t>5-tasarruf yapmanın temel ilkelerini yazınız</w:t>
      </w:r>
    </w:p>
    <w:p w:rsidR="0062760C" w:rsidRPr="0062760C" w:rsidRDefault="0062760C" w:rsidP="0062760C">
      <w:pPr>
        <w:rPr>
          <w:rFonts w:ascii="Times New Roman" w:hAnsi="Times New Roman" w:cs="Times New Roman"/>
          <w:b/>
          <w:sz w:val="28"/>
          <w:szCs w:val="28"/>
        </w:rPr>
      </w:pPr>
      <w:r w:rsidRPr="0062760C">
        <w:rPr>
          <w:rFonts w:ascii="Times New Roman" w:hAnsi="Times New Roman" w:cs="Times New Roman"/>
          <w:b/>
          <w:sz w:val="28"/>
          <w:szCs w:val="28"/>
        </w:rPr>
        <w:t>6- finansal yatırım araçlarından 5 tanesini yazarak borsayı açıklayınız</w:t>
      </w:r>
    </w:p>
    <w:p w:rsidR="00162414" w:rsidRDefault="00162414"/>
    <w:p w:rsidR="00D850A1" w:rsidRDefault="00D850A1"/>
    <w:p w:rsidR="00D850A1" w:rsidRDefault="00D850A1"/>
    <w:p w:rsidR="00D850A1" w:rsidRDefault="00D850A1"/>
    <w:p w:rsidR="00D850A1" w:rsidRDefault="00D850A1"/>
    <w:p w:rsidR="00D850A1" w:rsidRDefault="00D850A1"/>
    <w:p w:rsidR="00D850A1" w:rsidRDefault="00D850A1"/>
    <w:p w:rsidR="00D850A1" w:rsidRDefault="00D850A1"/>
    <w:p w:rsidR="00D850A1" w:rsidRDefault="00D850A1"/>
    <w:p w:rsidR="00D850A1" w:rsidRDefault="00D850A1"/>
    <w:p w:rsidR="00D850A1" w:rsidRDefault="00D850A1"/>
    <w:p w:rsidR="00D850A1" w:rsidRDefault="00D850A1"/>
    <w:p w:rsidR="00D850A1" w:rsidRDefault="00D850A1"/>
    <w:p w:rsidR="00D850A1" w:rsidRDefault="00D850A1"/>
    <w:p w:rsidR="00D850A1" w:rsidRDefault="00D850A1"/>
    <w:p w:rsidR="00D850A1" w:rsidRDefault="00D850A1"/>
    <w:p w:rsidR="00D850A1" w:rsidRDefault="00D850A1"/>
    <w:p w:rsidR="00D850A1" w:rsidRDefault="00D850A1"/>
    <w:p w:rsidR="00D850A1" w:rsidRDefault="00D850A1"/>
    <w:p w:rsidR="00D850A1" w:rsidRDefault="00D850A1" w:rsidP="00D850A1">
      <w:pPr>
        <w:rPr>
          <w:rFonts w:ascii="Times New Roman" w:hAnsi="Times New Roman" w:cs="Times New Roman"/>
          <w:b/>
          <w:sz w:val="28"/>
          <w:szCs w:val="28"/>
        </w:rPr>
      </w:pPr>
      <w:r>
        <w:rPr>
          <w:rFonts w:ascii="Times New Roman" w:hAnsi="Times New Roman" w:cs="Times New Roman"/>
          <w:b/>
          <w:sz w:val="28"/>
          <w:szCs w:val="28"/>
        </w:rPr>
        <w:lastRenderedPageBreak/>
        <w:t xml:space="preserve">ADI-SOYADI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SINIFI-NO</w:t>
      </w:r>
    </w:p>
    <w:p w:rsidR="00D850A1" w:rsidRDefault="00D850A1" w:rsidP="00D850A1">
      <w:pPr>
        <w:rPr>
          <w:rFonts w:ascii="Times New Roman" w:hAnsi="Times New Roman" w:cs="Times New Roman"/>
          <w:b/>
          <w:sz w:val="28"/>
          <w:szCs w:val="28"/>
        </w:rPr>
      </w:pPr>
    </w:p>
    <w:p w:rsidR="00D850A1" w:rsidRPr="00C654FE" w:rsidRDefault="00D850A1" w:rsidP="00D850A1">
      <w:pPr>
        <w:jc w:val="center"/>
        <w:rPr>
          <w:rFonts w:ascii="Times New Roman" w:hAnsi="Times New Roman" w:cs="Times New Roman"/>
          <w:b/>
          <w:sz w:val="28"/>
          <w:szCs w:val="28"/>
        </w:rPr>
      </w:pPr>
      <w:r>
        <w:rPr>
          <w:rFonts w:ascii="Times New Roman" w:hAnsi="Times New Roman" w:cs="Times New Roman"/>
          <w:b/>
          <w:sz w:val="28"/>
          <w:szCs w:val="28"/>
        </w:rPr>
        <w:t>2024-2025</w:t>
      </w:r>
      <w:r w:rsidRPr="00C654FE">
        <w:rPr>
          <w:rFonts w:ascii="Times New Roman" w:hAnsi="Times New Roman" w:cs="Times New Roman"/>
          <w:b/>
          <w:sz w:val="28"/>
          <w:szCs w:val="28"/>
        </w:rPr>
        <w:t xml:space="preserve"> EĞİTİM ÖĞRETİM YILI </w:t>
      </w:r>
      <w:proofErr w:type="gramStart"/>
      <w:r>
        <w:rPr>
          <w:rFonts w:ascii="Times New Roman" w:hAnsi="Times New Roman" w:cs="Times New Roman"/>
          <w:b/>
          <w:sz w:val="28"/>
          <w:szCs w:val="28"/>
        </w:rPr>
        <w:t>…………………………….</w:t>
      </w:r>
      <w:proofErr w:type="gramEnd"/>
      <w:r w:rsidRPr="00C654FE">
        <w:rPr>
          <w:rFonts w:ascii="Times New Roman" w:hAnsi="Times New Roman" w:cs="Times New Roman"/>
          <w:b/>
          <w:sz w:val="28"/>
          <w:szCs w:val="28"/>
        </w:rPr>
        <w:t xml:space="preserve"> MTAL II. DÖNEM FİNANSAL </w:t>
      </w:r>
      <w:proofErr w:type="gramStart"/>
      <w:r w:rsidRPr="00C654FE">
        <w:rPr>
          <w:rFonts w:ascii="Times New Roman" w:hAnsi="Times New Roman" w:cs="Times New Roman"/>
          <w:b/>
          <w:sz w:val="28"/>
          <w:szCs w:val="28"/>
        </w:rPr>
        <w:t>OKUR YAZARLIK</w:t>
      </w:r>
      <w:proofErr w:type="gramEnd"/>
      <w:r w:rsidRPr="00C654FE">
        <w:rPr>
          <w:rFonts w:ascii="Times New Roman" w:hAnsi="Times New Roman" w:cs="Times New Roman"/>
          <w:b/>
          <w:sz w:val="28"/>
          <w:szCs w:val="28"/>
        </w:rPr>
        <w:t xml:space="preserve"> DERSİ I. YAZILI SORULARI</w:t>
      </w:r>
    </w:p>
    <w:p w:rsidR="00D850A1" w:rsidRPr="00C654FE" w:rsidRDefault="00D850A1" w:rsidP="00D850A1">
      <w:pPr>
        <w:jc w:val="center"/>
        <w:rPr>
          <w:rFonts w:ascii="Arial Black" w:hAnsi="Arial Black"/>
          <w:sz w:val="24"/>
          <w:szCs w:val="24"/>
        </w:rPr>
      </w:pPr>
      <w:r>
        <w:rPr>
          <w:rFonts w:ascii="Arial Black" w:hAnsi="Arial Black"/>
          <w:sz w:val="24"/>
          <w:szCs w:val="24"/>
        </w:rPr>
        <w:t>B</w:t>
      </w:r>
    </w:p>
    <w:p w:rsidR="00D850A1" w:rsidRPr="0062760C" w:rsidRDefault="00D850A1" w:rsidP="00D850A1">
      <w:pPr>
        <w:rPr>
          <w:rFonts w:ascii="Times New Roman" w:hAnsi="Times New Roman" w:cs="Times New Roman"/>
          <w:b/>
          <w:sz w:val="28"/>
          <w:szCs w:val="28"/>
        </w:rPr>
      </w:pPr>
    </w:p>
    <w:p w:rsidR="00D850A1" w:rsidRDefault="00D850A1" w:rsidP="00D850A1">
      <w:pPr>
        <w:jc w:val="center"/>
        <w:rPr>
          <w:b/>
          <w:sz w:val="28"/>
          <w:szCs w:val="28"/>
        </w:rPr>
      </w:pPr>
      <w:r w:rsidRPr="003E0802">
        <w:rPr>
          <w:b/>
          <w:sz w:val="28"/>
          <w:szCs w:val="28"/>
        </w:rPr>
        <w:t>CEVAPLAR</w:t>
      </w:r>
    </w:p>
    <w:p w:rsidR="00D850A1" w:rsidRDefault="00D850A1" w:rsidP="00D850A1">
      <w:pPr>
        <w:jc w:val="center"/>
        <w:rPr>
          <w:b/>
          <w:sz w:val="28"/>
          <w:szCs w:val="28"/>
        </w:rPr>
      </w:pPr>
    </w:p>
    <w:p w:rsidR="00D850A1" w:rsidRPr="003E0802" w:rsidRDefault="00D850A1" w:rsidP="00D850A1">
      <w:pPr>
        <w:pStyle w:val="ListeParagraf"/>
        <w:numPr>
          <w:ilvl w:val="0"/>
          <w:numId w:val="1"/>
        </w:numPr>
        <w:rPr>
          <w:b/>
          <w:sz w:val="28"/>
          <w:szCs w:val="28"/>
        </w:rPr>
      </w:pPr>
      <w:r>
        <w:t xml:space="preserve">mülkiyeti bir finansal kuruma ya da bankaya ait olan, belirli bir kredi limiti dâhilinde ülke içinde ve dışında üye iş yerlerinden mal ve hizmet satın alma işlemi ve ödeme noktalarından nakit para çekmek için verilen kartlara kredi kartı adı </w:t>
      </w:r>
      <w:proofErr w:type="gramStart"/>
      <w:r>
        <w:t>verilir.</w:t>
      </w:r>
      <w:r w:rsidRPr="003E0802">
        <w:rPr>
          <w:b/>
        </w:rPr>
        <w:t>a</w:t>
      </w:r>
      <w:proofErr w:type="gramEnd"/>
      <w:r w:rsidRPr="003E0802">
        <w:rPr>
          <w:b/>
        </w:rPr>
        <w:t>) Aidatsız Kredi Kartı:</w:t>
      </w:r>
      <w:r>
        <w:t xml:space="preserve"> Kart hizmetlerinden yararlanma karşılığında bir ücret ödenmeyen kartlardır. </w:t>
      </w:r>
      <w:r w:rsidRPr="003E0802">
        <w:rPr>
          <w:b/>
        </w:rPr>
        <w:t>b) Aidatlı Kredi Kartı</w:t>
      </w:r>
      <w:r>
        <w:t xml:space="preserve">: Kart hizmetlerinden yararlanma karşılığında ücret ödenen ve yapılan alışverişlere göre puan toplanan kartlardır. </w:t>
      </w:r>
      <w:r w:rsidRPr="003E0802">
        <w:rPr>
          <w:b/>
        </w:rPr>
        <w:t>c) Mil Veren Kartlar:</w:t>
      </w:r>
      <w:r>
        <w:t xml:space="preserve"> Yapılan harcamalar doğrultusunda yurt içi ve yurt dışı uçak bileti alımlarında kullanılabilen mil puan kazandıran kartlardır</w:t>
      </w:r>
      <w:r w:rsidRPr="003E0802">
        <w:rPr>
          <w:b/>
        </w:rPr>
        <w:t>. ç) Öğrenci Kredi Kartı:</w:t>
      </w:r>
      <w:r>
        <w:t xml:space="preserve"> Yaşları 15-25 </w:t>
      </w:r>
      <w:proofErr w:type="gramStart"/>
      <w:r>
        <w:t>aralığında</w:t>
      </w:r>
      <w:proofErr w:type="gramEnd"/>
      <w:r>
        <w:t xml:space="preserve"> olan öğrencilere verilen kartlardır. d) Ticari Kredi Kartı: İşletmelerin ticari işlemlerinde kullanmaları için verilen kartlardır</w:t>
      </w:r>
      <w:r w:rsidRPr="003E0802">
        <w:rPr>
          <w:b/>
        </w:rPr>
        <w:t>. e) Sanal Kart:</w:t>
      </w:r>
    </w:p>
    <w:p w:rsidR="00D850A1" w:rsidRPr="003E0802" w:rsidRDefault="00D850A1" w:rsidP="00D850A1">
      <w:pPr>
        <w:pStyle w:val="ListeParagraf"/>
        <w:numPr>
          <w:ilvl w:val="0"/>
          <w:numId w:val="1"/>
        </w:numPr>
        <w:rPr>
          <w:b/>
          <w:sz w:val="28"/>
          <w:szCs w:val="28"/>
        </w:rPr>
      </w:pPr>
      <w:r>
        <w:t xml:space="preserve">a) Kredi Kartı İstekler İçin Değil İhtiyaçlar İçin Kullanılmalı:   b) Ödemeler Asla </w:t>
      </w:r>
      <w:proofErr w:type="gramStart"/>
      <w:r>
        <w:t>Ertelenmemeli  c</w:t>
      </w:r>
      <w:proofErr w:type="gramEnd"/>
      <w:r>
        <w:t xml:space="preserve">) Dengeli Kullanılmalı:  . ç) Kişisel Bütçe Aracı Olarak Kullanılmalı:   d) Bol Avantajlı Bir Kart Kullanılmalı: e) Toplam Gelirin %30’u </w:t>
      </w:r>
      <w:proofErr w:type="gramStart"/>
      <w:r>
        <w:t>Aşılmamalı:f</w:t>
      </w:r>
      <w:proofErr w:type="gramEnd"/>
      <w:r>
        <w:t>) Acil Durum Fonu Oluşturulmalı</w:t>
      </w:r>
    </w:p>
    <w:p w:rsidR="00D850A1" w:rsidRPr="003E0802" w:rsidRDefault="00D850A1" w:rsidP="00D850A1">
      <w:pPr>
        <w:pStyle w:val="ListeParagraf"/>
        <w:numPr>
          <w:ilvl w:val="0"/>
          <w:numId w:val="1"/>
        </w:numPr>
        <w:rPr>
          <w:b/>
          <w:sz w:val="28"/>
          <w:szCs w:val="28"/>
        </w:rPr>
      </w:pPr>
      <w:r w:rsidRPr="003E0802">
        <w:rPr>
          <w:b/>
        </w:rPr>
        <w:t>Bireyler açısından internet bankacılığının olumlu yanları şunlardır:</w:t>
      </w:r>
      <w:r>
        <w:t xml:space="preserve"> • 7 gün, 24 saat işlem yapabilir. • İşlem maliyetleri daha düşüktür. • Hesap hareketleri sürekli takip edilebilir. • Bankaya ya da bankamatiğe giderek harcanacak zaman ve maliyetten kurtarır. </w:t>
      </w:r>
      <w:r w:rsidRPr="003E0802">
        <w:rPr>
          <w:b/>
        </w:rPr>
        <w:t>Bankalar açısından internet bankacılığının olumlu yanları şunlardır</w:t>
      </w:r>
      <w:r>
        <w:t>: • Bankaların iş yükünü azaltır. • İnternet bankacılığının maliyeti diğer dağıtım kanallarının maliyetleriyle kıyaslandığında daha düşüktür. • İnternet bankacılığıyla birlikte müşterilere verilen hizmet çeşidi artmaktadır. Bu sayede bankanın saygınlığı da artmaktadır. • İnternet bankacılığını çekici hâle getiren bankalar, ürünlerini daha ucuz maliyetle pazarlama imkânı bulmakta ve şubeye gerek kalmadan müşterileriyle temas kurmaktadır.</w:t>
      </w:r>
    </w:p>
    <w:p w:rsidR="00D850A1" w:rsidRDefault="00D850A1" w:rsidP="00D850A1">
      <w:pPr>
        <w:pStyle w:val="ListeParagraf"/>
        <w:numPr>
          <w:ilvl w:val="0"/>
          <w:numId w:val="1"/>
        </w:numPr>
        <w:rPr>
          <w:b/>
          <w:sz w:val="28"/>
          <w:szCs w:val="28"/>
        </w:rPr>
      </w:pPr>
      <w:r>
        <w:rPr>
          <w:b/>
          <w:sz w:val="28"/>
          <w:szCs w:val="28"/>
        </w:rPr>
        <w:t xml:space="preserve">YOKSA </w:t>
      </w:r>
      <w:proofErr w:type="gramStart"/>
      <w:r>
        <w:rPr>
          <w:b/>
          <w:sz w:val="28"/>
          <w:szCs w:val="28"/>
        </w:rPr>
        <w:t>İHTİYAÇ , YENİ</w:t>
      </w:r>
      <w:proofErr w:type="gramEnd"/>
      <w:r>
        <w:rPr>
          <w:b/>
          <w:sz w:val="28"/>
          <w:szCs w:val="28"/>
        </w:rPr>
        <w:t xml:space="preserve"> MODEL İSTEK</w:t>
      </w:r>
    </w:p>
    <w:p w:rsidR="00D850A1" w:rsidRPr="003E0802" w:rsidRDefault="00D850A1" w:rsidP="00D850A1">
      <w:pPr>
        <w:pStyle w:val="ListeParagraf"/>
        <w:numPr>
          <w:ilvl w:val="0"/>
          <w:numId w:val="1"/>
        </w:numPr>
        <w:rPr>
          <w:b/>
          <w:sz w:val="28"/>
          <w:szCs w:val="28"/>
        </w:rPr>
      </w:pPr>
      <w:r>
        <w:t xml:space="preserve">a) Hedef </w:t>
      </w:r>
      <w:proofErr w:type="gramStart"/>
      <w:r>
        <w:t>Belirlemek:b</w:t>
      </w:r>
      <w:proofErr w:type="gramEnd"/>
      <w:r>
        <w:t xml:space="preserve">) Düzenli Bir Tutarı Her Ay Tasarruf Olarak Değerlendirmek:c) Risk Belirlemek:ç) Gelir Gider Dengesini Sağlamak:d) Doğru Harekete Geçmek:e) Değerlendirme Yapmak:f) Taktik </w:t>
      </w:r>
      <w:proofErr w:type="spellStart"/>
      <w:r>
        <w:t>Belirlemekg</w:t>
      </w:r>
      <w:proofErr w:type="spellEnd"/>
      <w:r>
        <w:t>) Para Dışı Tasarruf Yapmak:</w:t>
      </w:r>
    </w:p>
    <w:p w:rsidR="00D850A1" w:rsidRDefault="00D850A1" w:rsidP="00D850A1">
      <w:pPr>
        <w:pStyle w:val="ListeParagraf"/>
        <w:numPr>
          <w:ilvl w:val="0"/>
          <w:numId w:val="1"/>
        </w:numPr>
        <w:rPr>
          <w:b/>
          <w:sz w:val="28"/>
          <w:szCs w:val="28"/>
        </w:rPr>
      </w:pPr>
      <w:proofErr w:type="gramStart"/>
      <w:r>
        <w:t>Borsa,Hisse</w:t>
      </w:r>
      <w:proofErr w:type="gramEnd"/>
      <w:r>
        <w:t xml:space="preserve"> Senedi,Döviz,Tahvil,Repo,Gayrimenkul Yatırım Ortaklığı,Mevduat Faizleri,Kâr / Zarar Ortaklığı Belgesi,Katılma İntifa Senetleri,Hazine Bonoları,Gelir Ortaklığı Senedi,Banka Bonoları ve Banka Garantili Bonolar,Finansman Bonoları,Varlığa Dayalı Menkul Kıymet,</w:t>
      </w:r>
      <w:proofErr w:type="spellStart"/>
      <w:r>
        <w:t>Forex</w:t>
      </w:r>
      <w:proofErr w:type="spellEnd"/>
      <w:r>
        <w:t xml:space="preserve"> (</w:t>
      </w:r>
      <w:proofErr w:type="spellStart"/>
      <w:r>
        <w:t>foreks</w:t>
      </w:r>
      <w:proofErr w:type="spellEnd"/>
      <w:r>
        <w:t>) Piyasası,Kripto Varlıklar</w:t>
      </w:r>
    </w:p>
    <w:p w:rsidR="00D850A1" w:rsidRPr="003E0802" w:rsidRDefault="00D850A1" w:rsidP="00D850A1">
      <w:pPr>
        <w:pStyle w:val="ListeParagraf"/>
        <w:rPr>
          <w:b/>
          <w:sz w:val="28"/>
          <w:szCs w:val="28"/>
        </w:rPr>
      </w:pPr>
    </w:p>
    <w:p w:rsidR="00D850A1" w:rsidRDefault="00D850A1"/>
    <w:sectPr w:rsidR="00D850A1" w:rsidSect="0062760C">
      <w:pgSz w:w="11906" w:h="16838"/>
      <w:pgMar w:top="1417" w:right="424" w:bottom="1417"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Black">
    <w:panose1 w:val="020B0A04020102020204"/>
    <w:charset w:val="A2"/>
    <w:family w:val="swiss"/>
    <w:pitch w:val="variable"/>
    <w:sig w:usb0="A00002AF" w:usb1="400078FB"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3541D61"/>
    <w:multiLevelType w:val="hybridMultilevel"/>
    <w:tmpl w:val="F1B2DE82"/>
    <w:lvl w:ilvl="0" w:tplc="6CD4675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2760C"/>
    <w:rsid w:val="00162414"/>
    <w:rsid w:val="004468B4"/>
    <w:rsid w:val="0062760C"/>
    <w:rsid w:val="00BF02E5"/>
    <w:rsid w:val="00D850A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0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850A1"/>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472</Words>
  <Characters>2692</Characters>
  <Application>Microsoft Office Word</Application>
  <DocSecurity>0</DocSecurity>
  <Lines>22</Lines>
  <Paragraphs>6</Paragraphs>
  <ScaleCrop>false</ScaleCrop>
  <Company/>
  <LinksUpToDate>false</LinksUpToDate>
  <CharactersWithSpaces>3158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dc:creator>
  <cp:keywords/>
  <dc:description/>
  <cp:lastModifiedBy>yusuf şeker</cp:lastModifiedBy>
  <cp:revision>3</cp:revision>
  <dcterms:created xsi:type="dcterms:W3CDTF">2024-03-20T20:19:00Z</dcterms:created>
  <dcterms:modified xsi:type="dcterms:W3CDTF">2025-02-12T15:18:00Z</dcterms:modified>
</cp:coreProperties>
</file>